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AAFCE" w14:textId="4134F037" w:rsidR="001B6A4C" w:rsidRDefault="001B6A4C" w:rsidP="001B6A4C">
      <w:pPr>
        <w:jc w:val="center"/>
      </w:pPr>
      <w:r>
        <w:t>Incumbent Candidate Questions – Borough of Conshohocken</w:t>
      </w:r>
    </w:p>
    <w:p w14:paraId="26F053A9" w14:textId="16C59D38" w:rsidR="003719B1" w:rsidRDefault="003719B1" w:rsidP="001B6A4C">
      <w:pPr>
        <w:jc w:val="center"/>
      </w:pPr>
      <w:r>
        <w:t>(take all the space you need for each question)</w:t>
      </w:r>
    </w:p>
    <w:p w14:paraId="22626A53" w14:textId="3C133C3C" w:rsidR="001B6A4C" w:rsidRDefault="001B6A4C"/>
    <w:p w14:paraId="520B3461" w14:textId="679A7FDE" w:rsidR="003719B1" w:rsidRDefault="00647BBC" w:rsidP="003719B1">
      <w:r>
        <w:t>Free feel to use this space to tell readers about yourself</w:t>
      </w:r>
      <w:r w:rsidR="003719B1">
        <w:t>, the issues important to you and anything else you want to share.</w:t>
      </w:r>
    </w:p>
    <w:p w14:paraId="2D28550C" w14:textId="7F536853" w:rsidR="00230FA9" w:rsidRDefault="00230FA9" w:rsidP="003719B1"/>
    <w:p w14:paraId="3DD6367B" w14:textId="6CC405C7" w:rsidR="00230FA9" w:rsidRDefault="00230FA9" w:rsidP="003719B1">
      <w:bookmarkStart w:id="0" w:name="_Hlk19854381"/>
      <w:r>
        <w:t>What is the most important issue in your ward and how have you addressed it while in office?</w:t>
      </w:r>
    </w:p>
    <w:p w14:paraId="371EA4EB" w14:textId="10087ECD" w:rsidR="00C241E2" w:rsidRDefault="00C241E2" w:rsidP="003719B1"/>
    <w:p w14:paraId="30F53B8A" w14:textId="5F7AEF8A" w:rsidR="00C241E2" w:rsidRDefault="00C241E2" w:rsidP="003719B1">
      <w:r>
        <w:t>How have you funded your campaign</w:t>
      </w:r>
      <w:r w:rsidR="006A667D">
        <w:t xml:space="preserve"> and who are your five largest donors?</w:t>
      </w:r>
    </w:p>
    <w:p w14:paraId="59F55BCE" w14:textId="44987766" w:rsidR="005D1B38" w:rsidRDefault="005D1B38" w:rsidP="003719B1"/>
    <w:p w14:paraId="28296098" w14:textId="690EF2AB" w:rsidR="005D1B38" w:rsidRDefault="005D1B38" w:rsidP="003719B1">
      <w:r>
        <w:t xml:space="preserve">We often hear complaints from those doing business in Conshohocken about repetitive and inconsistent interpretation of </w:t>
      </w:r>
      <w:r w:rsidR="006A667D">
        <w:t>requirements</w:t>
      </w:r>
      <w:r>
        <w:t xml:space="preserve"> that make doing business in Conshohocken harder than in other communities.</w:t>
      </w:r>
      <w:r w:rsidR="006A667D">
        <w:t xml:space="preserve"> Do you believe there is a problem and, if so, what have you done to fix it?</w:t>
      </w:r>
    </w:p>
    <w:bookmarkEnd w:id="0"/>
    <w:p w14:paraId="76DE5A6D" w14:textId="77777777" w:rsidR="003719B1" w:rsidRDefault="003719B1" w:rsidP="003719B1"/>
    <w:p w14:paraId="4515B9D8" w14:textId="72E1FE31" w:rsidR="00F7544D" w:rsidRDefault="00EF1CB2" w:rsidP="003719B1">
      <w:r>
        <w:t xml:space="preserve">The Borough of Conshohocken sold (through the Redevelopment Authority) the grass area next to the Washington Fire Company and then </w:t>
      </w:r>
      <w:r w:rsidR="006A667D">
        <w:t xml:space="preserve">voted to </w:t>
      </w:r>
      <w:r>
        <w:t xml:space="preserve">create a Special Zoning District to allow for the SORA West </w:t>
      </w:r>
      <w:r w:rsidR="006C2B07">
        <w:t>development</w:t>
      </w:r>
      <w:r>
        <w:t xml:space="preserve"> to move forward. </w:t>
      </w:r>
      <w:r w:rsidR="00516883">
        <w:t xml:space="preserve">When this was done, there were already three previously approved and unbuilt office buildings along the riverfront and further down West Elm Street. One of these developments is about to break ground, which </w:t>
      </w:r>
      <w:r w:rsidR="00321750">
        <w:t>means</w:t>
      </w:r>
      <w:r w:rsidR="00516883">
        <w:t xml:space="preserve"> two large office buildings will open for business within the next couple of years. What plan for infrastructure is being implemented to handle the additional traffic? </w:t>
      </w:r>
    </w:p>
    <w:p w14:paraId="4FDCFB00" w14:textId="6B961B0C" w:rsidR="00F7544D" w:rsidRDefault="00F7544D"/>
    <w:p w14:paraId="489DE939" w14:textId="6EC3B67C" w:rsidR="00740DA5" w:rsidRDefault="00740DA5">
      <w:r>
        <w:t xml:space="preserve">Does this infrastructure plan address the impact if the two </w:t>
      </w:r>
      <w:proofErr w:type="gramStart"/>
      <w:r>
        <w:t>other</w:t>
      </w:r>
      <w:proofErr w:type="gramEnd"/>
      <w:r>
        <w:t xml:space="preserve"> approved, but unbuilt, office buildings are eventually built and the approximately 1,000 approved, but inbuilt apartments? </w:t>
      </w:r>
    </w:p>
    <w:p w14:paraId="114114B2" w14:textId="77777777" w:rsidR="00740DA5" w:rsidRDefault="00740DA5"/>
    <w:p w14:paraId="658BED1B" w14:textId="04B539A9" w:rsidR="001B6A4C" w:rsidRDefault="001B6A4C">
      <w:r>
        <w:t>During the Borough’s dispute with the Washington Fire Company, a statement by the Borough included the line, “</w:t>
      </w:r>
      <w:r w:rsidRPr="001B6A4C">
        <w:t>The decision to place Washington Fire Company out of service with Montgomery County was not made without first making certain that Borough residents, businesses and visitors would continue to receive the same level and quality of fire service protection.</w:t>
      </w:r>
      <w:r>
        <w:t xml:space="preserve">” During this time, MoreThanTheCurve.com asked members of Borough Council </w:t>
      </w:r>
      <w:r w:rsidR="00A205A5">
        <w:t xml:space="preserve">for the location of all the fire trucks removed from the Washington Fire Company. </w:t>
      </w:r>
      <w:r w:rsidR="009061F9">
        <w:t>We did not receive an answer. Were all the fire</w:t>
      </w:r>
      <w:r w:rsidR="006A667D">
        <w:t>trucks</w:t>
      </w:r>
      <w:r w:rsidR="009061F9">
        <w:t xml:space="preserve"> </w:t>
      </w:r>
      <w:r w:rsidR="00A205A5">
        <w:t>stationed at an operational fire house</w:t>
      </w:r>
      <w:r w:rsidR="009061F9">
        <w:t xml:space="preserve">? Was there firefighting </w:t>
      </w:r>
      <w:r w:rsidR="00A205A5">
        <w:t xml:space="preserve">equipment on </w:t>
      </w:r>
      <w:proofErr w:type="gramStart"/>
      <w:r w:rsidR="006A667D">
        <w:t>all of</w:t>
      </w:r>
      <w:proofErr w:type="gramEnd"/>
      <w:r w:rsidR="006A667D">
        <w:t xml:space="preserve"> these</w:t>
      </w:r>
      <w:r w:rsidR="009061F9">
        <w:t xml:space="preserve"> firetrucks? If not, </w:t>
      </w:r>
      <w:r w:rsidR="00A205A5">
        <w:t>how is it possible to make the claim the Borough was under the same level of fire protection?</w:t>
      </w:r>
    </w:p>
    <w:p w14:paraId="3771A997" w14:textId="1E83CB3E" w:rsidR="005928A1" w:rsidRDefault="005928A1"/>
    <w:p w14:paraId="4118C4A4" w14:textId="6E3CAD7A" w:rsidR="005928A1" w:rsidRDefault="005928A1"/>
    <w:p w14:paraId="237EA282" w14:textId="707EE090" w:rsidR="005928A1" w:rsidRDefault="005928A1" w:rsidP="005928A1">
      <w:bookmarkStart w:id="1" w:name="_Hlk21007795"/>
      <w:r>
        <w:lastRenderedPageBreak/>
        <w:t xml:space="preserve">Conshohocken has had a “Responsible Contractors” ordinance in place since 2014. The recent experience of the Colonial School Board shows that a “Responsible Contractors” policy </w:t>
      </w:r>
      <w:r w:rsidR="00AF47D8">
        <w:t>or</w:t>
      </w:r>
      <w:r>
        <w:t xml:space="preserve"> ordinance can </w:t>
      </w:r>
      <w:bookmarkStart w:id="2" w:name="_GoBack"/>
      <w:bookmarkEnd w:id="2"/>
      <w:r>
        <w:t>limit the number of bids and increase the bid amount. As an elected official in Conshohocken has that been your experience (especially with the major renovation at 400 Fayette Street) and do you support maintaining the policy going forward</w:t>
      </w:r>
      <w:r>
        <w:t xml:space="preserve"> and why?</w:t>
      </w:r>
    </w:p>
    <w:bookmarkEnd w:id="1"/>
    <w:p w14:paraId="28D822B9" w14:textId="77777777" w:rsidR="005928A1" w:rsidRDefault="005928A1"/>
    <w:p w14:paraId="6383F7F1" w14:textId="58CBB550" w:rsidR="009061F9" w:rsidRDefault="009061F9"/>
    <w:p w14:paraId="19F792F5" w14:textId="6B72B673" w:rsidR="009061F9" w:rsidRDefault="009061F9">
      <w:r>
        <w:t>Regarding Wawa, if the appeal of the Zoning Hearing Board’s decision to invalidate the ordinance (allowing a Wawa) is upheld, will you consider the matter closed or would you consider a new ordinance to allow a Wawa in Residential-Office Zoning District?</w:t>
      </w:r>
    </w:p>
    <w:p w14:paraId="478DAFC3" w14:textId="32219D10" w:rsidR="00647BBC" w:rsidRDefault="00647BBC"/>
    <w:p w14:paraId="4E933279" w14:textId="5252FA1D" w:rsidR="006A667D" w:rsidRDefault="006A667D">
      <w:r>
        <w:t>You have not yet signed the transparency pledge. Can you explain why you have chosen thus far not to sign it?</w:t>
      </w:r>
    </w:p>
    <w:p w14:paraId="54520D71" w14:textId="6ADA78E5" w:rsidR="00FB172D" w:rsidRDefault="00FB172D"/>
    <w:p w14:paraId="5A5CE905" w14:textId="51A53A92" w:rsidR="00FB172D" w:rsidRDefault="00FB172D"/>
    <w:p w14:paraId="4AC4D126" w14:textId="7ADD05C3" w:rsidR="00FB172D" w:rsidRDefault="00FB172D">
      <w:r>
        <w:t xml:space="preserve">Please return to </w:t>
      </w:r>
      <w:hyperlink r:id="rId5" w:history="1">
        <w:r w:rsidRPr="00477A9E">
          <w:rPr>
            <w:rStyle w:val="Hyperlink"/>
          </w:rPr>
          <w:t>kevin@morethanthecurve.com</w:t>
        </w:r>
      </w:hyperlink>
      <w:r>
        <w:t xml:space="preserve"> by October 16</w:t>
      </w:r>
      <w:r w:rsidRPr="00FB172D">
        <w:rPr>
          <w:vertAlign w:val="superscript"/>
        </w:rPr>
        <w:t>th</w:t>
      </w:r>
      <w:r>
        <w:t xml:space="preserve">. </w:t>
      </w:r>
    </w:p>
    <w:sectPr w:rsidR="00FB17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B1302"/>
    <w:multiLevelType w:val="hybridMultilevel"/>
    <w:tmpl w:val="EE7A59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DC08E8"/>
    <w:multiLevelType w:val="hybridMultilevel"/>
    <w:tmpl w:val="AE1CF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A67017"/>
    <w:multiLevelType w:val="hybridMultilevel"/>
    <w:tmpl w:val="CE843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CB2"/>
    <w:rsid w:val="00176D57"/>
    <w:rsid w:val="001B6A4C"/>
    <w:rsid w:val="00230FA9"/>
    <w:rsid w:val="002671EA"/>
    <w:rsid w:val="00321750"/>
    <w:rsid w:val="003719B1"/>
    <w:rsid w:val="00516883"/>
    <w:rsid w:val="00531DD8"/>
    <w:rsid w:val="005928A1"/>
    <w:rsid w:val="005D1B38"/>
    <w:rsid w:val="00647BBC"/>
    <w:rsid w:val="006A667D"/>
    <w:rsid w:val="006C2B07"/>
    <w:rsid w:val="00740DA5"/>
    <w:rsid w:val="009061F9"/>
    <w:rsid w:val="00A205A5"/>
    <w:rsid w:val="00AD79E2"/>
    <w:rsid w:val="00AF47D8"/>
    <w:rsid w:val="00C241E2"/>
    <w:rsid w:val="00EF1CB2"/>
    <w:rsid w:val="00F358C1"/>
    <w:rsid w:val="00F7544D"/>
    <w:rsid w:val="00FB1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EB0BB"/>
  <w15:chartTrackingRefBased/>
  <w15:docId w15:val="{113864BC-48BE-40B6-BDFD-122738DD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BBC"/>
    <w:pPr>
      <w:ind w:left="720"/>
      <w:contextualSpacing/>
    </w:pPr>
  </w:style>
  <w:style w:type="character" w:styleId="Hyperlink">
    <w:name w:val="Hyperlink"/>
    <w:basedOn w:val="DefaultParagraphFont"/>
    <w:uiPriority w:val="99"/>
    <w:unhideWhenUsed/>
    <w:rsid w:val="00FB172D"/>
    <w:rPr>
      <w:color w:val="0563C1" w:themeColor="hyperlink"/>
      <w:u w:val="single"/>
    </w:rPr>
  </w:style>
  <w:style w:type="character" w:styleId="UnresolvedMention">
    <w:name w:val="Unresolved Mention"/>
    <w:basedOn w:val="DefaultParagraphFont"/>
    <w:uiPriority w:val="99"/>
    <w:semiHidden/>
    <w:unhideWhenUsed/>
    <w:rsid w:val="00FB1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evin@morethanthecurv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Tierney</dc:creator>
  <cp:keywords/>
  <dc:description/>
  <cp:lastModifiedBy>Kevin Tierney</cp:lastModifiedBy>
  <cp:revision>3</cp:revision>
  <dcterms:created xsi:type="dcterms:W3CDTF">2019-10-03T19:13:00Z</dcterms:created>
  <dcterms:modified xsi:type="dcterms:W3CDTF">2019-10-03T19:14:00Z</dcterms:modified>
</cp:coreProperties>
</file>