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0E2E" w14:textId="77777777" w:rsidR="005929BD" w:rsidRDefault="005929BD" w:rsidP="005929BD">
      <w:pPr>
        <w:rPr>
          <w:rFonts w:ascii="Avenir Next LT Pro" w:hAnsi="Avenir Next LT Pro"/>
        </w:rPr>
      </w:pPr>
      <w:r w:rsidRPr="58BF3D32">
        <w:rPr>
          <w:rFonts w:ascii="Avenir Next LT Pro" w:eastAsia="Avenir Next LT Pro" w:hAnsi="Avenir Next LT Pro" w:cs="Avenir Next LT Pro"/>
          <w:b/>
          <w:bCs/>
        </w:rPr>
        <w:t>Attention Montgomery County Community!</w:t>
      </w:r>
      <w:r w:rsidRPr="58BF3D32">
        <w:rPr>
          <w:rFonts w:ascii="Avenir Next LT Pro" w:eastAsia="Avenir Next LT Pro" w:hAnsi="Avenir Next LT Pro" w:cs="Avenir Next LT Pro"/>
        </w:rPr>
        <w:t xml:space="preserve"> </w:t>
      </w:r>
    </w:p>
    <w:p w14:paraId="5FE1CBA2" w14:textId="77777777" w:rsidR="005929BD" w:rsidRDefault="005929BD" w:rsidP="005929BD">
      <w:pPr>
        <w:spacing w:before="240" w:after="240"/>
      </w:pPr>
      <w:r w:rsidRPr="58BF3D32">
        <w:rPr>
          <w:rFonts w:ascii="Avenir Next LT Pro" w:eastAsia="Avenir Next LT Pro" w:hAnsi="Avenir Next LT Pro" w:cs="Avenir Next LT Pro"/>
        </w:rPr>
        <w:t>We want to hear from YOU! The Montgomery County SPCA is partnering with the national consulting firm Schultz &amp; Williams to create a strategic plan that will shape our organization’s future. Your insights are invaluable to us!</w:t>
      </w:r>
    </w:p>
    <w:p w14:paraId="744DE648" w14:textId="77777777" w:rsidR="005929BD" w:rsidRDefault="005929BD" w:rsidP="005929BD">
      <w:pPr>
        <w:spacing w:before="240" w:after="240"/>
        <w:rPr>
          <w:rFonts w:ascii="Avenir Next LT Pro" w:eastAsia="Avenir Next LT Pro" w:hAnsi="Avenir Next LT Pro" w:cs="Avenir Next LT Pro"/>
        </w:rPr>
      </w:pPr>
      <w:r w:rsidRPr="58BF3D32">
        <w:rPr>
          <w:rFonts w:ascii="Avenir Next LT Pro" w:eastAsia="Avenir Next LT Pro" w:hAnsi="Avenir Next LT Pro" w:cs="Avenir Next LT Pro"/>
        </w:rPr>
        <w:t xml:space="preserve">We’re launching a community survey to gather your thoughts on our strengths, challenges, and vision for the future of Montgomery County SPCA. </w:t>
      </w:r>
    </w:p>
    <w:p w14:paraId="6B884F97" w14:textId="77777777" w:rsidR="005929BD" w:rsidRDefault="005929BD" w:rsidP="005929BD">
      <w:pPr>
        <w:spacing w:before="240" w:after="240"/>
        <w:rPr>
          <w:rFonts w:ascii="Avenir Next LT Pro" w:eastAsia="Avenir Next LT Pro" w:hAnsi="Avenir Next LT Pro" w:cs="Avenir Next LT Pro"/>
        </w:rPr>
      </w:pPr>
      <w:r w:rsidRPr="58BF3D32">
        <w:rPr>
          <w:rFonts w:ascii="Avenir Next LT Pro" w:eastAsia="Avenir Next LT Pro" w:hAnsi="Avenir Next LT Pro" w:cs="Avenir Next LT Pro"/>
        </w:rPr>
        <w:t xml:space="preserve">Take a few minutes to share your voice! Click the link or scan the QR code below will take you directly to the survey, which will only take about 15 minutes to complete: </w:t>
      </w:r>
      <w:hyperlink r:id="rId4">
        <w:r w:rsidRPr="58BF3D32">
          <w:rPr>
            <w:rStyle w:val="Hyperlink"/>
            <w:rFonts w:ascii="Avenir Next LT Pro" w:eastAsia="Avenir Next LT Pro" w:hAnsi="Avenir Next LT Pro" w:cs="Avenir Next LT Pro"/>
          </w:rPr>
          <w:t>https://www.surveymonkey.com/r/MCSPCA_communitysurvey</w:t>
        </w:r>
      </w:hyperlink>
    </w:p>
    <w:p w14:paraId="6762425F" w14:textId="77777777" w:rsidR="005929BD" w:rsidRDefault="005929BD" w:rsidP="005929BD">
      <w:pPr>
        <w:spacing w:before="240" w:after="240"/>
      </w:pPr>
      <w:r w:rsidRPr="58BF3D32">
        <w:rPr>
          <w:rFonts w:ascii="Avenir Next LT Pro" w:eastAsia="Avenir Next LT Pro" w:hAnsi="Avenir Next LT Pro" w:cs="Avenir Next LT Pro"/>
        </w:rPr>
        <w:t>All responses are completely anonymous, so please feel free to be open and honest. Your feedback is essential to guide us in better serving our community and the animals we love!</w:t>
      </w:r>
    </w:p>
    <w:p w14:paraId="3F9933B8" w14:textId="77777777" w:rsidR="005929BD" w:rsidRDefault="005929BD" w:rsidP="005929BD">
      <w:pPr>
        <w:spacing w:before="240" w:after="240"/>
      </w:pPr>
      <w:r w:rsidRPr="58BF3D32">
        <w:rPr>
          <w:rFonts w:ascii="Avenir Next LT Pro" w:eastAsia="Avenir Next LT Pro" w:hAnsi="Avenir Next LT Pro" w:cs="Avenir Next LT Pro"/>
          <w:b/>
          <w:bCs/>
        </w:rPr>
        <w:t xml:space="preserve">Survey closes on </w:t>
      </w:r>
      <w:r>
        <w:rPr>
          <w:rFonts w:ascii="Avenir Next LT Pro" w:eastAsia="Avenir Next LT Pro" w:hAnsi="Avenir Next LT Pro" w:cs="Avenir Next LT Pro"/>
          <w:b/>
          <w:bCs/>
        </w:rPr>
        <w:t>September 1</w:t>
      </w:r>
      <w:r w:rsidRPr="00300FCD">
        <w:rPr>
          <w:rFonts w:ascii="Avenir Next LT Pro" w:eastAsia="Avenir Next LT Pro" w:hAnsi="Avenir Next LT Pro" w:cs="Avenir Next LT Pro"/>
          <w:b/>
          <w:bCs/>
          <w:vertAlign w:val="superscript"/>
        </w:rPr>
        <w:t>st</w:t>
      </w:r>
      <w:r w:rsidRPr="58BF3D32">
        <w:rPr>
          <w:rFonts w:ascii="Avenir Next LT Pro" w:eastAsia="Avenir Next LT Pro" w:hAnsi="Avenir Next LT Pro" w:cs="Avenir Next LT Pro"/>
          <w:b/>
          <w:bCs/>
        </w:rPr>
        <w:t>, 2025!</w:t>
      </w:r>
    </w:p>
    <w:p w14:paraId="7361E153" w14:textId="77777777" w:rsidR="005929BD" w:rsidRDefault="005929BD" w:rsidP="005929BD">
      <w:pPr>
        <w:spacing w:before="240" w:after="240"/>
      </w:pPr>
      <w:r w:rsidRPr="58BF3D32">
        <w:rPr>
          <w:rFonts w:ascii="Avenir Next LT Pro" w:eastAsia="Avenir Next LT Pro" w:hAnsi="Avenir Next LT Pro" w:cs="Avenir Next LT Pro"/>
        </w:rPr>
        <w:t xml:space="preserve">Thank you for your support during this important journey! Together, we can make a difference! </w:t>
      </w:r>
    </w:p>
    <w:p w14:paraId="0D0E11EF" w14:textId="77777777" w:rsidR="005929BD" w:rsidRDefault="005929BD" w:rsidP="005929BD">
      <w:pPr>
        <w:spacing w:before="240" w:after="240"/>
      </w:pPr>
      <w:r>
        <w:rPr>
          <w:noProof/>
        </w:rPr>
        <w:drawing>
          <wp:inline distT="0" distB="0" distL="0" distR="0" wp14:anchorId="6FD2BD23" wp14:editId="67EB9C6A">
            <wp:extent cx="3009900" cy="3009900"/>
            <wp:effectExtent l="0" t="0" r="0" b="0"/>
            <wp:docPr id="1678903092" name="drawing"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03092" name="drawing" descr="A qr code with black squares&#10;&#10;AI-generated content may be incorrect."/>
                    <pic:cNvPicPr/>
                  </pic:nvPicPr>
                  <pic:blipFill>
                    <a:blip r:embed="rId5">
                      <a:extLst>
                        <a:ext uri="{28A0092B-C50C-407E-A947-70E740481C1C}">
                          <a14:useLocalDpi xmlns:a14="http://schemas.microsoft.com/office/drawing/2010/main"/>
                        </a:ext>
                      </a:extLst>
                    </a:blip>
                    <a:stretch>
                      <a:fillRect/>
                    </a:stretch>
                  </pic:blipFill>
                  <pic:spPr>
                    <a:xfrm>
                      <a:off x="0" y="0"/>
                      <a:ext cx="3009900" cy="3009900"/>
                    </a:xfrm>
                    <a:prstGeom prst="rect">
                      <a:avLst/>
                    </a:prstGeom>
                  </pic:spPr>
                </pic:pic>
              </a:graphicData>
            </a:graphic>
          </wp:inline>
        </w:drawing>
      </w:r>
    </w:p>
    <w:p w14:paraId="0011D654" w14:textId="77777777" w:rsidR="00365C9B" w:rsidRDefault="00365C9B"/>
    <w:sectPr w:rsidR="0036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BD"/>
    <w:rsid w:val="0031247F"/>
    <w:rsid w:val="00365C9B"/>
    <w:rsid w:val="00562F56"/>
    <w:rsid w:val="005929BD"/>
    <w:rsid w:val="00A8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0F6B"/>
  <w15:chartTrackingRefBased/>
  <w15:docId w15:val="{60AC7F83-5146-4D31-95BA-4808A9AF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BD"/>
    <w:pPr>
      <w:spacing w:line="259" w:lineRule="auto"/>
    </w:pPr>
    <w:rPr>
      <w:sz w:val="22"/>
      <w:szCs w:val="22"/>
    </w:rPr>
  </w:style>
  <w:style w:type="paragraph" w:styleId="Heading1">
    <w:name w:val="heading 1"/>
    <w:basedOn w:val="Normal"/>
    <w:next w:val="Normal"/>
    <w:link w:val="Heading1Char"/>
    <w:uiPriority w:val="9"/>
    <w:qFormat/>
    <w:rsid w:val="005929B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9B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9B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9B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929B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929B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929B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929B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929B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9BD"/>
    <w:rPr>
      <w:rFonts w:eastAsiaTheme="majorEastAsia" w:cstheme="majorBidi"/>
      <w:color w:val="272727" w:themeColor="text1" w:themeTint="D8"/>
    </w:rPr>
  </w:style>
  <w:style w:type="paragraph" w:styleId="Title">
    <w:name w:val="Title"/>
    <w:basedOn w:val="Normal"/>
    <w:next w:val="Normal"/>
    <w:link w:val="TitleChar"/>
    <w:uiPriority w:val="10"/>
    <w:qFormat/>
    <w:rsid w:val="00592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9B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9B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929BD"/>
    <w:rPr>
      <w:i/>
      <w:iCs/>
      <w:color w:val="404040" w:themeColor="text1" w:themeTint="BF"/>
    </w:rPr>
  </w:style>
  <w:style w:type="paragraph" w:styleId="ListParagraph">
    <w:name w:val="List Paragraph"/>
    <w:basedOn w:val="Normal"/>
    <w:uiPriority w:val="34"/>
    <w:qFormat/>
    <w:rsid w:val="005929BD"/>
    <w:pPr>
      <w:spacing w:line="278" w:lineRule="auto"/>
      <w:ind w:left="720"/>
      <w:contextualSpacing/>
    </w:pPr>
    <w:rPr>
      <w:sz w:val="24"/>
      <w:szCs w:val="24"/>
    </w:rPr>
  </w:style>
  <w:style w:type="character" w:styleId="IntenseEmphasis">
    <w:name w:val="Intense Emphasis"/>
    <w:basedOn w:val="DefaultParagraphFont"/>
    <w:uiPriority w:val="21"/>
    <w:qFormat/>
    <w:rsid w:val="005929BD"/>
    <w:rPr>
      <w:i/>
      <w:iCs/>
      <w:color w:val="0F4761" w:themeColor="accent1" w:themeShade="BF"/>
    </w:rPr>
  </w:style>
  <w:style w:type="paragraph" w:styleId="IntenseQuote">
    <w:name w:val="Intense Quote"/>
    <w:basedOn w:val="Normal"/>
    <w:next w:val="Normal"/>
    <w:link w:val="IntenseQuoteChar"/>
    <w:uiPriority w:val="30"/>
    <w:qFormat/>
    <w:rsid w:val="005929B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929BD"/>
    <w:rPr>
      <w:i/>
      <w:iCs/>
      <w:color w:val="0F4761" w:themeColor="accent1" w:themeShade="BF"/>
    </w:rPr>
  </w:style>
  <w:style w:type="character" w:styleId="IntenseReference">
    <w:name w:val="Intense Reference"/>
    <w:basedOn w:val="DefaultParagraphFont"/>
    <w:uiPriority w:val="32"/>
    <w:qFormat/>
    <w:rsid w:val="005929BD"/>
    <w:rPr>
      <w:b/>
      <w:bCs/>
      <w:smallCaps/>
      <w:color w:val="0F4761" w:themeColor="accent1" w:themeShade="BF"/>
      <w:spacing w:val="5"/>
    </w:rPr>
  </w:style>
  <w:style w:type="character" w:styleId="Hyperlink">
    <w:name w:val="Hyperlink"/>
    <w:basedOn w:val="DefaultParagraphFont"/>
    <w:uiPriority w:val="99"/>
    <w:unhideWhenUsed/>
    <w:rsid w:val="005929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urveymonkey.com/r/MCSPCA_communit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Smith</dc:creator>
  <cp:keywords/>
  <dc:description/>
  <cp:lastModifiedBy>Abigail Smith</cp:lastModifiedBy>
  <cp:revision>1</cp:revision>
  <dcterms:created xsi:type="dcterms:W3CDTF">2025-08-20T15:35:00Z</dcterms:created>
  <dcterms:modified xsi:type="dcterms:W3CDTF">2025-08-20T15:36:00Z</dcterms:modified>
</cp:coreProperties>
</file>